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4BD" w:rsidRPr="0024412E" w:rsidRDefault="0033336A">
      <w:pPr>
        <w:rPr>
          <w:rFonts w:ascii="Tahoma" w:hAnsi="Tahoma" w:cs="Tahoma"/>
          <w:sz w:val="22"/>
          <w:szCs w:val="22"/>
        </w:rPr>
      </w:pPr>
      <w:r w:rsidRPr="0024412E">
        <w:rPr>
          <w:rFonts w:ascii="Tahoma" w:hAnsi="Tahoma" w:cs="Tahoma"/>
          <w:sz w:val="22"/>
          <w:szCs w:val="22"/>
        </w:rPr>
        <w:t xml:space="preserve">3806. </w:t>
      </w:r>
      <w:r w:rsidRPr="0024412E">
        <w:rPr>
          <w:rFonts w:ascii="Tahoma" w:hAnsi="Tahoma" w:cs="Tahoma"/>
          <w:b/>
          <w:bCs/>
          <w:sz w:val="22"/>
          <w:szCs w:val="22"/>
        </w:rPr>
        <w:t xml:space="preserve">23. srpna 2026. </w:t>
      </w:r>
      <w:r w:rsidRPr="0024412E">
        <w:rPr>
          <w:rFonts w:ascii="Tahoma" w:hAnsi="Tahoma" w:cs="Tahoma"/>
          <w:sz w:val="22"/>
          <w:szCs w:val="22"/>
        </w:rPr>
        <w:t>Připomínka poselství Ježíše ze dne 16. února 2011.</w:t>
      </w:r>
    </w:p>
    <w:p w:rsidR="003964BD" w:rsidRDefault="0033336A">
      <w:r w:rsidRPr="0024412E">
        <w:rPr>
          <w:rFonts w:ascii="Tahoma" w:hAnsi="Tahoma" w:cs="Tahoma"/>
          <w:sz w:val="22"/>
          <w:szCs w:val="22"/>
        </w:rPr>
        <w:t xml:space="preserve">Glynda Linkous (USA), </w:t>
      </w:r>
      <w:hyperlink r:id="rId4" w:history="1">
        <w:r w:rsidRPr="006B3B8F">
          <w:rPr>
            <w:rFonts w:ascii="Tahoma" w:hAnsi="Tahoma" w:cs="Tahoma"/>
            <w:color w:val="0000FF"/>
            <w:sz w:val="22"/>
            <w:u w:val="single"/>
            <w:lang w:val="en-GB"/>
          </w:rPr>
          <w:t>https://wingsofprophecy.blogspot.com/</w:t>
        </w:r>
      </w:hyperlink>
    </w:p>
    <w:p w:rsidR="0033336A" w:rsidRPr="0024412E" w:rsidRDefault="0033336A">
      <w:pPr>
        <w:rPr>
          <w:rFonts w:ascii="Tahoma" w:hAnsi="Tahoma" w:cs="Tahoma"/>
          <w:sz w:val="22"/>
          <w:szCs w:val="22"/>
        </w:rPr>
      </w:pPr>
    </w:p>
    <w:p w:rsidR="003964BD" w:rsidRPr="0024412E" w:rsidRDefault="003964BD">
      <w:pPr>
        <w:rPr>
          <w:rFonts w:ascii="Tahoma" w:hAnsi="Tahoma" w:cs="Tahoma"/>
          <w:sz w:val="22"/>
          <w:szCs w:val="22"/>
        </w:rPr>
      </w:pPr>
    </w:p>
    <w:p w:rsidR="003964BD" w:rsidRPr="0024412E" w:rsidRDefault="0033336A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24412E">
        <w:rPr>
          <w:rFonts w:ascii="Tahoma" w:hAnsi="Tahoma" w:cs="Tahoma"/>
          <w:b/>
          <w:bCs/>
          <w:sz w:val="22"/>
          <w:szCs w:val="22"/>
        </w:rPr>
        <w:t>PODŘIĎTE SE MI</w:t>
      </w:r>
    </w:p>
    <w:p w:rsidR="003964BD" w:rsidRPr="0024412E" w:rsidRDefault="003964BD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:rsidR="003964BD" w:rsidRPr="0024412E" w:rsidRDefault="003964BD">
      <w:pPr>
        <w:rPr>
          <w:rFonts w:ascii="Tahoma" w:hAnsi="Tahoma" w:cs="Tahoma"/>
          <w:sz w:val="22"/>
          <w:szCs w:val="22"/>
        </w:rPr>
      </w:pPr>
    </w:p>
    <w:p w:rsidR="003964BD" w:rsidRPr="0024412E" w:rsidRDefault="0033336A">
      <w:pPr>
        <w:rPr>
          <w:rFonts w:ascii="Tahoma" w:hAnsi="Tahoma" w:cs="Tahoma"/>
          <w:sz w:val="22"/>
          <w:szCs w:val="22"/>
        </w:rPr>
      </w:pPr>
      <w:r w:rsidRPr="0024412E">
        <w:rPr>
          <w:rFonts w:ascii="Tahoma" w:hAnsi="Tahoma" w:cs="Tahoma"/>
          <w:sz w:val="22"/>
          <w:szCs w:val="22"/>
        </w:rPr>
        <w:t>Podřiďte se Mi děti moje, modlíte se ke Mně o další zjevení, a přesto se bráníte, když jste zkoušen</w:t>
      </w:r>
      <w:r w:rsidR="0024412E">
        <w:rPr>
          <w:rFonts w:ascii="Tahoma" w:hAnsi="Tahoma" w:cs="Tahoma"/>
          <w:sz w:val="22"/>
          <w:szCs w:val="22"/>
        </w:rPr>
        <w:t>y</w:t>
      </w:r>
      <w:r w:rsidRPr="0024412E">
        <w:rPr>
          <w:rFonts w:ascii="Tahoma" w:hAnsi="Tahoma" w:cs="Tahoma"/>
          <w:sz w:val="22"/>
          <w:szCs w:val="22"/>
        </w:rPr>
        <w:t>. Vzpíráte se Mi, když vás vedu do těch samých událostí, které přinesou z</w:t>
      </w:r>
      <w:r w:rsidR="0024412E">
        <w:rPr>
          <w:rFonts w:ascii="Tahoma" w:hAnsi="Tahoma" w:cs="Tahoma"/>
          <w:sz w:val="22"/>
          <w:szCs w:val="22"/>
        </w:rPr>
        <w:t xml:space="preserve">jevení, </w:t>
      </w:r>
      <w:r w:rsidR="0024412E">
        <w:rPr>
          <w:rFonts w:ascii="Tahoma" w:hAnsi="Tahoma" w:cs="Tahoma"/>
          <w:sz w:val="22"/>
          <w:szCs w:val="22"/>
        </w:rPr>
        <w:br/>
        <w:t>o která jste Mě prosily</w:t>
      </w:r>
      <w:r w:rsidRPr="0024412E">
        <w:rPr>
          <w:rFonts w:ascii="Tahoma" w:hAnsi="Tahoma" w:cs="Tahoma"/>
          <w:sz w:val="22"/>
          <w:szCs w:val="22"/>
        </w:rPr>
        <w:t xml:space="preserve">. Podřiďte se. Podřiďte se </w:t>
      </w:r>
      <w:r w:rsidR="00D24254">
        <w:rPr>
          <w:rFonts w:ascii="Tahoma" w:hAnsi="Tahoma" w:cs="Tahoma"/>
          <w:sz w:val="22"/>
          <w:szCs w:val="22"/>
        </w:rPr>
        <w:t>m</w:t>
      </w:r>
      <w:r w:rsidRPr="0024412E">
        <w:rPr>
          <w:rFonts w:ascii="Tahoma" w:hAnsi="Tahoma" w:cs="Tahoma"/>
          <w:sz w:val="22"/>
          <w:szCs w:val="22"/>
        </w:rPr>
        <w:t xml:space="preserve">ému vedení a </w:t>
      </w:r>
      <w:r w:rsidR="00D24254">
        <w:rPr>
          <w:rFonts w:ascii="Tahoma" w:hAnsi="Tahoma" w:cs="Tahoma"/>
          <w:sz w:val="22"/>
          <w:szCs w:val="22"/>
        </w:rPr>
        <w:t>m</w:t>
      </w:r>
      <w:r w:rsidRPr="0024412E">
        <w:rPr>
          <w:rFonts w:ascii="Tahoma" w:hAnsi="Tahoma" w:cs="Tahoma"/>
          <w:sz w:val="22"/>
          <w:szCs w:val="22"/>
        </w:rPr>
        <w:t xml:space="preserve">ému zušlechťování, neboť </w:t>
      </w:r>
      <w:r w:rsidR="0024412E">
        <w:rPr>
          <w:rFonts w:ascii="Tahoma" w:hAnsi="Tahoma" w:cs="Tahoma"/>
          <w:sz w:val="22"/>
          <w:szCs w:val="22"/>
        </w:rPr>
        <w:br/>
      </w:r>
      <w:r w:rsidRPr="0024412E">
        <w:rPr>
          <w:rFonts w:ascii="Tahoma" w:hAnsi="Tahoma" w:cs="Tahoma"/>
          <w:sz w:val="22"/>
          <w:szCs w:val="22"/>
        </w:rPr>
        <w:t xml:space="preserve">to přinese velké a mocné změny ve vašich životech, o které jste Mě prosily. </w:t>
      </w:r>
    </w:p>
    <w:p w:rsidR="003964BD" w:rsidRPr="0024412E" w:rsidRDefault="003964BD">
      <w:pPr>
        <w:rPr>
          <w:rFonts w:ascii="Tahoma" w:hAnsi="Tahoma" w:cs="Tahoma"/>
          <w:sz w:val="22"/>
          <w:szCs w:val="22"/>
        </w:rPr>
      </w:pPr>
    </w:p>
    <w:p w:rsidR="003964BD" w:rsidRPr="0024412E" w:rsidRDefault="0024412E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Mno</w:t>
      </w:r>
      <w:r w:rsidR="0033336A" w:rsidRPr="0024412E">
        <w:rPr>
          <w:rFonts w:ascii="Tahoma" w:hAnsi="Tahoma" w:cs="Tahoma"/>
          <w:sz w:val="22"/>
          <w:szCs w:val="22"/>
        </w:rPr>
        <w:t xml:space="preserve">hé z vás se chystají čelit velkým změnám ve svém životě. Tyto změny budou nečekané </w:t>
      </w:r>
      <w:r>
        <w:rPr>
          <w:rFonts w:ascii="Tahoma" w:hAnsi="Tahoma" w:cs="Tahoma"/>
          <w:sz w:val="22"/>
          <w:szCs w:val="22"/>
        </w:rPr>
        <w:br/>
      </w:r>
      <w:r w:rsidR="0033336A" w:rsidRPr="0024412E">
        <w:rPr>
          <w:rFonts w:ascii="Tahoma" w:hAnsi="Tahoma" w:cs="Tahoma"/>
          <w:sz w:val="22"/>
          <w:szCs w:val="22"/>
        </w:rPr>
        <w:t xml:space="preserve">a budete mít příležitost se dostat do strachu nebo Mi důvěřovat. Důvěřujte Mi a Já vás provedu tím, co se děje. Pokud se rozhodnete bát se a nevěřit, odkud přijde vaše pomoc? Neboť jsem řekl: Nebojte se. </w:t>
      </w:r>
    </w:p>
    <w:p w:rsidR="003964BD" w:rsidRPr="0024412E" w:rsidRDefault="003964BD">
      <w:pPr>
        <w:rPr>
          <w:rFonts w:ascii="Tahoma" w:hAnsi="Tahoma" w:cs="Tahoma"/>
          <w:sz w:val="22"/>
          <w:szCs w:val="22"/>
        </w:rPr>
      </w:pPr>
    </w:p>
    <w:p w:rsidR="003964BD" w:rsidRPr="0024412E" w:rsidRDefault="0033336A">
      <w:pPr>
        <w:rPr>
          <w:rFonts w:ascii="Tahoma" w:hAnsi="Tahoma" w:cs="Tahoma"/>
          <w:sz w:val="22"/>
          <w:szCs w:val="22"/>
        </w:rPr>
      </w:pPr>
      <w:r w:rsidRPr="0024412E">
        <w:rPr>
          <w:rFonts w:ascii="Tahoma" w:hAnsi="Tahoma" w:cs="Tahoma"/>
          <w:sz w:val="22"/>
          <w:szCs w:val="22"/>
        </w:rPr>
        <w:t xml:space="preserve">Změny, které přicházejí, jsou nezbytné, abych vás mohl připravit na to, co přijde dál. Neodporujte </w:t>
      </w:r>
      <w:r w:rsidR="00D24254">
        <w:rPr>
          <w:rFonts w:ascii="Tahoma" w:hAnsi="Tahoma" w:cs="Tahoma"/>
          <w:sz w:val="22"/>
          <w:szCs w:val="22"/>
        </w:rPr>
        <w:t>m</w:t>
      </w:r>
      <w:r w:rsidRPr="0024412E">
        <w:rPr>
          <w:rFonts w:ascii="Tahoma" w:hAnsi="Tahoma" w:cs="Tahoma"/>
          <w:sz w:val="22"/>
          <w:szCs w:val="22"/>
        </w:rPr>
        <w:t xml:space="preserve">é změně ve vašich životech, neboť je nezbytná pro vaše blaho a jen Já vím, jaký je další krok </w:t>
      </w:r>
      <w:r w:rsidR="0024412E">
        <w:rPr>
          <w:rFonts w:ascii="Tahoma" w:hAnsi="Tahoma" w:cs="Tahoma"/>
          <w:sz w:val="22"/>
          <w:szCs w:val="22"/>
        </w:rPr>
        <w:br/>
      </w:r>
      <w:r w:rsidRPr="0024412E">
        <w:rPr>
          <w:rFonts w:ascii="Tahoma" w:hAnsi="Tahoma" w:cs="Tahoma"/>
          <w:sz w:val="22"/>
          <w:szCs w:val="22"/>
        </w:rPr>
        <w:t xml:space="preserve">ve vašem plánu. </w:t>
      </w:r>
    </w:p>
    <w:p w:rsidR="003964BD" w:rsidRPr="0024412E" w:rsidRDefault="003964BD">
      <w:pPr>
        <w:rPr>
          <w:rFonts w:ascii="Tahoma" w:hAnsi="Tahoma" w:cs="Tahoma"/>
          <w:sz w:val="22"/>
          <w:szCs w:val="22"/>
        </w:rPr>
      </w:pPr>
    </w:p>
    <w:p w:rsidR="003964BD" w:rsidRPr="0024412E" w:rsidRDefault="0033336A">
      <w:pPr>
        <w:rPr>
          <w:rFonts w:ascii="Tahoma" w:hAnsi="Tahoma" w:cs="Tahoma"/>
          <w:sz w:val="22"/>
          <w:szCs w:val="22"/>
        </w:rPr>
      </w:pPr>
      <w:r w:rsidRPr="0024412E">
        <w:rPr>
          <w:rFonts w:ascii="Tahoma" w:hAnsi="Tahoma" w:cs="Tahoma"/>
          <w:sz w:val="22"/>
          <w:szCs w:val="22"/>
        </w:rPr>
        <w:t xml:space="preserve">Mnohé z vás utrpěly velké útoky nepřítele na vaše domovy, vaše rodiny, vaše těla. Tyto útoky </w:t>
      </w:r>
      <w:r w:rsidR="002153A3">
        <w:rPr>
          <w:rFonts w:ascii="Tahoma" w:hAnsi="Tahoma" w:cs="Tahoma"/>
          <w:sz w:val="22"/>
          <w:szCs w:val="22"/>
        </w:rPr>
        <w:br/>
      </w:r>
      <w:r w:rsidRPr="0024412E">
        <w:rPr>
          <w:rFonts w:ascii="Tahoma" w:hAnsi="Tahoma" w:cs="Tahoma"/>
          <w:sz w:val="22"/>
          <w:szCs w:val="22"/>
        </w:rPr>
        <w:t xml:space="preserve">se v nadcházejících dnech budou stupňovat, protože </w:t>
      </w:r>
      <w:r w:rsidR="00D24254">
        <w:rPr>
          <w:rFonts w:ascii="Tahoma" w:hAnsi="Tahoma" w:cs="Tahoma"/>
          <w:sz w:val="22"/>
          <w:szCs w:val="22"/>
        </w:rPr>
        <w:t>on</w:t>
      </w:r>
      <w:r w:rsidR="00D24254" w:rsidRPr="0024412E">
        <w:rPr>
          <w:rFonts w:ascii="Tahoma" w:hAnsi="Tahoma" w:cs="Tahoma"/>
          <w:sz w:val="22"/>
          <w:szCs w:val="22"/>
        </w:rPr>
        <w:t xml:space="preserve"> </w:t>
      </w:r>
      <w:r w:rsidRPr="0024412E">
        <w:rPr>
          <w:rFonts w:ascii="Tahoma" w:hAnsi="Tahoma" w:cs="Tahoma"/>
          <w:sz w:val="22"/>
          <w:szCs w:val="22"/>
        </w:rPr>
        <w:t xml:space="preserve">ví, že se mu krátí čas, a zoufale touží </w:t>
      </w:r>
      <w:r w:rsidR="00D24254">
        <w:rPr>
          <w:rFonts w:ascii="Tahoma" w:hAnsi="Tahoma" w:cs="Tahoma"/>
          <w:sz w:val="22"/>
          <w:szCs w:val="22"/>
        </w:rPr>
        <w:br/>
      </w:r>
      <w:r w:rsidRPr="0024412E">
        <w:rPr>
          <w:rFonts w:ascii="Tahoma" w:hAnsi="Tahoma" w:cs="Tahoma"/>
          <w:sz w:val="22"/>
          <w:szCs w:val="22"/>
        </w:rPr>
        <w:t>po duších pro své království. Dávejte pozor, aby se ta vaše nestala jednou z duší, které se chystá unést.</w:t>
      </w:r>
    </w:p>
    <w:p w:rsidR="003964BD" w:rsidRPr="0024412E" w:rsidRDefault="003964BD">
      <w:pPr>
        <w:rPr>
          <w:rFonts w:ascii="Tahoma" w:hAnsi="Tahoma" w:cs="Tahoma"/>
          <w:sz w:val="22"/>
          <w:szCs w:val="22"/>
        </w:rPr>
      </w:pPr>
    </w:p>
    <w:p w:rsidR="003964BD" w:rsidRPr="0024412E" w:rsidRDefault="0033336A">
      <w:pPr>
        <w:rPr>
          <w:rFonts w:ascii="Tahoma" w:hAnsi="Tahoma" w:cs="Tahoma"/>
          <w:sz w:val="22"/>
          <w:szCs w:val="22"/>
        </w:rPr>
      </w:pPr>
      <w:r w:rsidRPr="0024412E">
        <w:rPr>
          <w:rFonts w:ascii="Tahoma" w:hAnsi="Tahoma" w:cs="Tahoma"/>
          <w:sz w:val="22"/>
          <w:szCs w:val="22"/>
        </w:rPr>
        <w:t>Ježíš</w:t>
      </w:r>
    </w:p>
    <w:p w:rsidR="003964BD" w:rsidRPr="0024412E" w:rsidRDefault="003964BD">
      <w:pPr>
        <w:rPr>
          <w:rFonts w:ascii="Tahoma" w:hAnsi="Tahoma" w:cs="Tahoma"/>
          <w:sz w:val="22"/>
          <w:szCs w:val="22"/>
        </w:rPr>
      </w:pPr>
    </w:p>
    <w:p w:rsidR="003964BD" w:rsidRDefault="003964BD"/>
    <w:p w:rsidR="003964BD" w:rsidRPr="002153A3" w:rsidRDefault="0033336A">
      <w:pPr>
        <w:rPr>
          <w:rFonts w:ascii="Tahoma" w:hAnsi="Tahoma" w:cs="Tahoma"/>
          <w:b/>
          <w:i/>
          <w:sz w:val="18"/>
          <w:szCs w:val="18"/>
        </w:rPr>
      </w:pPr>
      <w:r w:rsidRPr="002153A3">
        <w:rPr>
          <w:rFonts w:ascii="Tahoma" w:hAnsi="Tahoma" w:cs="Tahoma"/>
          <w:b/>
          <w:i/>
          <w:sz w:val="18"/>
          <w:szCs w:val="18"/>
        </w:rPr>
        <w:t xml:space="preserve">Job 23, 10: Zato on zná moji cestu; ať mě zkouší, vyjdu jako zlato. </w:t>
      </w:r>
    </w:p>
    <w:p w:rsidR="003964BD" w:rsidRPr="002153A3" w:rsidRDefault="003964BD">
      <w:pPr>
        <w:rPr>
          <w:rFonts w:ascii="Tahoma" w:hAnsi="Tahoma" w:cs="Tahoma"/>
          <w:b/>
          <w:i/>
          <w:sz w:val="18"/>
          <w:szCs w:val="18"/>
        </w:rPr>
      </w:pPr>
    </w:p>
    <w:p w:rsidR="003964BD" w:rsidRPr="002153A3" w:rsidRDefault="0033336A">
      <w:pPr>
        <w:rPr>
          <w:rFonts w:ascii="Tahoma" w:hAnsi="Tahoma" w:cs="Tahoma"/>
          <w:b/>
          <w:i/>
          <w:sz w:val="18"/>
          <w:szCs w:val="18"/>
        </w:rPr>
      </w:pPr>
      <w:r w:rsidRPr="002153A3">
        <w:rPr>
          <w:rFonts w:ascii="Tahoma" w:hAnsi="Tahoma" w:cs="Tahoma"/>
          <w:b/>
          <w:i/>
          <w:sz w:val="18"/>
          <w:szCs w:val="18"/>
        </w:rPr>
        <w:t xml:space="preserve">Da 12, 10: Mnozí se vytříbí, zbělí a budou vyzkoušeni. Svévolníci budou jednat svévolně; žádný svévolník se nepoučí, ale prozíraví se poučí. </w:t>
      </w:r>
    </w:p>
    <w:p w:rsidR="003964BD" w:rsidRPr="002153A3" w:rsidRDefault="003964BD">
      <w:pPr>
        <w:rPr>
          <w:rFonts w:ascii="Tahoma" w:hAnsi="Tahoma" w:cs="Tahoma"/>
          <w:b/>
          <w:i/>
          <w:sz w:val="18"/>
          <w:szCs w:val="18"/>
        </w:rPr>
      </w:pPr>
    </w:p>
    <w:p w:rsidR="003964BD" w:rsidRPr="002153A3" w:rsidRDefault="0033336A">
      <w:pPr>
        <w:rPr>
          <w:rFonts w:ascii="Tahoma" w:hAnsi="Tahoma" w:cs="Tahoma"/>
          <w:b/>
          <w:i/>
          <w:sz w:val="18"/>
          <w:szCs w:val="18"/>
        </w:rPr>
      </w:pPr>
      <w:r w:rsidRPr="002153A3">
        <w:rPr>
          <w:rFonts w:ascii="Tahoma" w:hAnsi="Tahoma" w:cs="Tahoma"/>
          <w:b/>
          <w:i/>
          <w:sz w:val="18"/>
          <w:szCs w:val="18"/>
        </w:rPr>
        <w:t>Za 13, 9: Tu třetinu však provedu ohněm. Přetavím je, jako se taví stříbro, přezkouším je, jako se zkouší zlato. Ti budou vzývat mé</w:t>
      </w:r>
      <w:r w:rsidR="00D24254">
        <w:rPr>
          <w:rFonts w:ascii="Tahoma" w:hAnsi="Tahoma" w:cs="Tahoma"/>
          <w:b/>
          <w:i/>
          <w:sz w:val="18"/>
          <w:szCs w:val="18"/>
        </w:rPr>
        <w:t xml:space="preserve"> jméno a já jim odpovím. Řeknu:</w:t>
      </w:r>
      <w:r w:rsidR="002153A3" w:rsidRPr="002153A3">
        <w:rPr>
          <w:rFonts w:ascii="Tahoma" w:hAnsi="Tahoma" w:cs="Tahoma"/>
          <w:b/>
          <w:i/>
          <w:sz w:val="18"/>
          <w:szCs w:val="18"/>
          <w:lang w:val="en-US"/>
        </w:rPr>
        <w:t>'</w:t>
      </w:r>
      <w:r w:rsidRPr="002153A3">
        <w:rPr>
          <w:rFonts w:ascii="Tahoma" w:hAnsi="Tahoma" w:cs="Tahoma"/>
          <w:b/>
          <w:i/>
          <w:sz w:val="18"/>
          <w:szCs w:val="18"/>
        </w:rPr>
        <w:t xml:space="preserve">Toto je můj </w:t>
      </w:r>
      <w:r w:rsidR="002153A3" w:rsidRPr="002153A3">
        <w:rPr>
          <w:rFonts w:ascii="Tahoma" w:hAnsi="Tahoma" w:cs="Tahoma"/>
          <w:b/>
          <w:i/>
          <w:sz w:val="18"/>
          <w:szCs w:val="18"/>
        </w:rPr>
        <w:t>lid'.</w:t>
      </w:r>
      <w:r w:rsidRPr="002153A3">
        <w:rPr>
          <w:rFonts w:ascii="Tahoma" w:hAnsi="Tahoma" w:cs="Tahoma"/>
          <w:b/>
          <w:i/>
          <w:sz w:val="18"/>
          <w:szCs w:val="18"/>
        </w:rPr>
        <w:br/>
        <w:t xml:space="preserve">A oni řeknou: </w:t>
      </w:r>
      <w:r w:rsidR="002153A3" w:rsidRPr="002153A3">
        <w:rPr>
          <w:rFonts w:ascii="Tahoma" w:hAnsi="Tahoma" w:cs="Tahoma"/>
          <w:b/>
          <w:i/>
          <w:sz w:val="18"/>
          <w:szCs w:val="18"/>
        </w:rPr>
        <w:t>'</w:t>
      </w:r>
      <w:r w:rsidRPr="002153A3">
        <w:rPr>
          <w:rFonts w:ascii="Tahoma" w:hAnsi="Tahoma" w:cs="Tahoma"/>
          <w:b/>
          <w:i/>
          <w:sz w:val="18"/>
          <w:szCs w:val="18"/>
        </w:rPr>
        <w:t>Hospodin je můj Bůh</w:t>
      </w:r>
      <w:r w:rsidR="002153A3" w:rsidRPr="002153A3">
        <w:rPr>
          <w:rFonts w:ascii="Tahoma" w:hAnsi="Tahoma" w:cs="Tahoma"/>
          <w:b/>
          <w:i/>
          <w:sz w:val="18"/>
          <w:szCs w:val="18"/>
        </w:rPr>
        <w:t>'.</w:t>
      </w:r>
      <w:r w:rsidRPr="002153A3">
        <w:rPr>
          <w:rFonts w:ascii="Tahoma" w:hAnsi="Tahoma" w:cs="Tahoma"/>
          <w:b/>
          <w:i/>
          <w:sz w:val="18"/>
          <w:szCs w:val="18"/>
        </w:rPr>
        <w:t xml:space="preserve"> </w:t>
      </w:r>
    </w:p>
    <w:sectPr w:rsidR="003964BD" w:rsidRPr="002153A3" w:rsidSect="003964BD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Ubuntu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3964BD"/>
    <w:rsid w:val="002153A3"/>
    <w:rsid w:val="0024412E"/>
    <w:rsid w:val="0033336A"/>
    <w:rsid w:val="003964BD"/>
    <w:rsid w:val="00C245E6"/>
    <w:rsid w:val="00D24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Ubuntu" w:eastAsia="Noto Serif CJK SC" w:hAnsi="Ubuntu" w:cs="FreeSans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964B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qFormat/>
    <w:rsid w:val="003964BD"/>
    <w:rPr>
      <w:b/>
      <w:bCs/>
    </w:rPr>
  </w:style>
  <w:style w:type="character" w:styleId="Hypertextovodkaz">
    <w:name w:val="Hyperlink"/>
    <w:rsid w:val="003964BD"/>
    <w:rPr>
      <w:color w:val="000080"/>
      <w:u w:val="single"/>
    </w:rPr>
  </w:style>
  <w:style w:type="paragraph" w:customStyle="1" w:styleId="Nadpis">
    <w:name w:val="Nadpis"/>
    <w:basedOn w:val="Normln"/>
    <w:next w:val="Zkladntext"/>
    <w:qFormat/>
    <w:rsid w:val="003964BD"/>
    <w:pPr>
      <w:keepNext/>
      <w:spacing w:before="240" w:after="120"/>
    </w:pPr>
    <w:rPr>
      <w:rFonts w:eastAsia="Noto Sans CJK SC"/>
      <w:sz w:val="28"/>
      <w:szCs w:val="28"/>
    </w:rPr>
  </w:style>
  <w:style w:type="paragraph" w:styleId="Zkladntext">
    <w:name w:val="Body Text"/>
    <w:basedOn w:val="Normln"/>
    <w:rsid w:val="003964BD"/>
    <w:pPr>
      <w:spacing w:after="140" w:line="276" w:lineRule="auto"/>
    </w:pPr>
  </w:style>
  <w:style w:type="paragraph" w:styleId="Seznam">
    <w:name w:val="List"/>
    <w:basedOn w:val="Zkladntext"/>
    <w:rsid w:val="003964BD"/>
  </w:style>
  <w:style w:type="paragraph" w:customStyle="1" w:styleId="Caption">
    <w:name w:val="Caption"/>
    <w:basedOn w:val="Normln"/>
    <w:qFormat/>
    <w:rsid w:val="003964BD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3964BD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ingsofprophecy.blogspot.com/" TargetMode="Externa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260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3</cp:revision>
  <dcterms:created xsi:type="dcterms:W3CDTF">2026-08-23T15:29:00Z</dcterms:created>
  <dcterms:modified xsi:type="dcterms:W3CDTF">2026-08-23T18:21:00Z</dcterms:modified>
  <dc:language>cs-CZ</dc:language>
</cp:coreProperties>
</file>